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295400" cy="5905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2023-2024 School Calendar</w:t>
      </w:r>
    </w:p>
    <w:tbl>
      <w:tblPr>
        <w:tblStyle w:val="Table1"/>
        <w:tblW w:w="10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23,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Social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23- September 1,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Preparation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4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Labor Day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5-8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Minute Scheduled Classroom/Teacher/Office Visits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Staggered Starts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Professional Learning Day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19-22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Normal Schedule Begins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Happy Hangouts Fundraiser  (Evening)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2-13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Fair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12,13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Grandfriends’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Enrichment  Day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26,27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Trunk or Treat and Fall Festival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ASQ Conferences  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Preschool Election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Veterans Day Observance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16 &amp;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Thanks is for Giving Project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20-24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Thanksgiving Break,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  14,15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Chocolate Social (T/Th  11:30-12:30,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MWF 11:15-12:00)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 Play  (Evening)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 18- January 2,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Enrichment Day 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Resumes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Martin Luther King Jr. Day/ PLD 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Prom  (Evening)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Enrichment Day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Presidents’ Day,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Professional Learning Day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Easter Extravaganza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25- 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Break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Fair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Conferences  NO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29-May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the Year Family Picnic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7 (T/Th classes) /9 (MWF classes)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Day of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Graduation  (Evening)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10, 13,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Closing Days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3i7YQkNM9nx8cATvmommP0DTnQ==">CgMxLjA4AHIhMVYwU1Q2dm9MVVp1eVg5TURpZlBfQl9wTEZTN254OHUt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